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30" w:rsidRP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t xml:space="preserve"> </w:t>
      </w:r>
    </w:p>
    <w:p w:rsidR="00386430" w:rsidRP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14. </w:t>
      </w:r>
      <w:r w:rsidRPr="00386430">
        <w:rPr>
          <w:rFonts w:eastAsia="Times New Roman"/>
          <w:color w:val="auto"/>
        </w:rPr>
        <w:t>Which intervention will the nurse perform that will address wound care in a bed bound client.</w:t>
      </w:r>
      <w:r w:rsidRPr="00386430">
        <w:rPr>
          <w:rFonts w:ascii="Calibri" w:eastAsia="Times New Roman" w:hAnsi="Calibri" w:cs="Calibri"/>
          <w:i/>
          <w:iCs/>
          <w:color w:val="auto"/>
        </w:rPr>
        <w:br/>
      </w:r>
    </w:p>
    <w:p w:rsidR="00386430" w:rsidRP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t>Select one:</w:t>
      </w:r>
    </w:p>
    <w:p w:rsidR="00386430" w:rsidRPr="00386430" w:rsidRDefault="00386430" w:rsidP="00386430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7.25pt" o:ole="">
            <v:imagedata r:id="rId5" o:title=""/>
          </v:shape>
          <w:control r:id="rId6" w:name="DefaultOcxName" w:shapeid="_x0000_i1048"/>
        </w:object>
      </w:r>
      <w:r w:rsidRPr="00386430">
        <w:rPr>
          <w:rFonts w:eastAsia="Times New Roman"/>
          <w:color w:val="auto"/>
        </w:rPr>
        <w:t xml:space="preserve">a. Use a hydrocolloid dressing to support moist wound healing and protect the wound      </w:t>
      </w:r>
    </w:p>
    <w:p w:rsidR="00386430" w:rsidRPr="00386430" w:rsidRDefault="00386430" w:rsidP="00386430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47" type="#_x0000_t75" style="width:20.25pt;height:17.25pt" o:ole="">
            <v:imagedata r:id="rId7" o:title=""/>
          </v:shape>
          <w:control r:id="rId8" w:name="DefaultOcxName1" w:shapeid="_x0000_i1047"/>
        </w:object>
      </w:r>
      <w:r w:rsidRPr="00386430">
        <w:rPr>
          <w:rFonts w:eastAsia="Times New Roman"/>
          <w:color w:val="auto"/>
        </w:rPr>
        <w:t xml:space="preserve">b. Provide adequate nutrition such as protein and increased calories.  </w:t>
      </w:r>
    </w:p>
    <w:p w:rsidR="00386430" w:rsidRPr="00386430" w:rsidRDefault="00386430" w:rsidP="00386430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46" type="#_x0000_t75" style="width:20.25pt;height:17.25pt" o:ole="">
            <v:imagedata r:id="rId7" o:title=""/>
          </v:shape>
          <w:control r:id="rId9" w:name="DefaultOcxName2" w:shapeid="_x0000_i1046"/>
        </w:object>
      </w:r>
      <w:r w:rsidRPr="00386430">
        <w:rPr>
          <w:rFonts w:eastAsia="Times New Roman"/>
          <w:color w:val="auto"/>
        </w:rPr>
        <w:t>c. Redistribute the amount of pressure on</w:t>
      </w:r>
      <w:r>
        <w:rPr>
          <w:rFonts w:eastAsia="Times New Roman"/>
          <w:color w:val="auto"/>
        </w:rPr>
        <w:t xml:space="preserve"> </w:t>
      </w:r>
      <w:r w:rsidRPr="00386430">
        <w:rPr>
          <w:rFonts w:eastAsia="Times New Roman"/>
          <w:color w:val="auto"/>
        </w:rPr>
        <w:t xml:space="preserve">the bony prominences </w:t>
      </w:r>
    </w:p>
    <w:p w:rsidR="00386430" w:rsidRDefault="00386430" w:rsidP="00386430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45" type="#_x0000_t75" style="width:20.25pt;height:17.25pt" o:ole="">
            <v:imagedata r:id="rId7" o:title=""/>
          </v:shape>
          <w:control r:id="rId10" w:name="DefaultOcxName3" w:shapeid="_x0000_i1045"/>
        </w:object>
      </w:r>
      <w:r w:rsidRPr="00386430">
        <w:rPr>
          <w:rFonts w:eastAsia="Times New Roman"/>
          <w:color w:val="auto"/>
        </w:rPr>
        <w:t xml:space="preserve">d. Obtain and a place a patient on an air-overlay mattress. </w:t>
      </w:r>
    </w:p>
    <w:p w:rsid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</w:p>
    <w:p w:rsid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t>Which intervention will the nurse perform that will address pressure management in a bed bound client.</w:t>
      </w:r>
      <w:r w:rsidRPr="00386430">
        <w:rPr>
          <w:rFonts w:ascii="Calibri" w:eastAsia="Times New Roman" w:hAnsi="Calibri" w:cs="Calibri"/>
          <w:i/>
          <w:iCs/>
          <w:color w:val="auto"/>
        </w:rPr>
        <w:br/>
      </w: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t>Select one:</w:t>
      </w: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62" type="#_x0000_t75" style="width:20.25pt;height:17.25pt" o:ole="">
            <v:imagedata r:id="rId5" o:title=""/>
          </v:shape>
          <w:control r:id="rId11" w:name="DefaultOcxName4" w:shapeid="_x0000_i1062"/>
        </w:object>
      </w:r>
      <w:proofErr w:type="gramStart"/>
      <w:r w:rsidRPr="00386430">
        <w:rPr>
          <w:rFonts w:eastAsia="Times New Roman"/>
          <w:color w:val="auto"/>
        </w:rPr>
        <w:t>.</w:t>
      </w:r>
      <w:r>
        <w:rPr>
          <w:rFonts w:eastAsia="Times New Roman"/>
          <w:color w:val="auto"/>
        </w:rPr>
        <w:t>a.</w:t>
      </w:r>
      <w:proofErr w:type="gramEnd"/>
      <w:r w:rsidRPr="00386430">
        <w:rPr>
          <w:rFonts w:eastAsia="Times New Roman"/>
          <w:color w:val="auto"/>
        </w:rPr>
        <w:t xml:space="preserve"> Provide adequate nutrition such as protein</w:t>
      </w:r>
      <w:bookmarkStart w:id="0" w:name="_GoBack"/>
      <w:bookmarkEnd w:id="0"/>
      <w:r w:rsidRPr="00386430">
        <w:rPr>
          <w:rFonts w:eastAsia="Times New Roman"/>
          <w:color w:val="auto"/>
        </w:rPr>
        <w:t xml:space="preserve"> and increased calories.  </w:t>
      </w: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59" type="#_x0000_t75" style="width:20.25pt;height:17.25pt" o:ole="">
            <v:imagedata r:id="rId7" o:title=""/>
          </v:shape>
          <w:control r:id="rId12" w:name="DefaultOcxName11" w:shapeid="_x0000_i1059"/>
        </w:object>
      </w:r>
      <w:r w:rsidRPr="00386430">
        <w:rPr>
          <w:rFonts w:eastAsia="Times New Roman"/>
          <w:color w:val="auto"/>
        </w:rPr>
        <w:t xml:space="preserve">b. Use a hydrocolloid dressing to support moist wound healing and protect the wound </w:t>
      </w: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58" type="#_x0000_t75" style="width:20.25pt;height:17.25pt" o:ole="">
            <v:imagedata r:id="rId7" o:title=""/>
          </v:shape>
          <w:control r:id="rId13" w:name="DefaultOcxName21" w:shapeid="_x0000_i1058"/>
        </w:object>
      </w:r>
      <w:r w:rsidRPr="00386430">
        <w:rPr>
          <w:rFonts w:eastAsia="Times New Roman"/>
          <w:color w:val="auto"/>
        </w:rPr>
        <w:t xml:space="preserve">c. Remove debris and old drainage from the wound site, preventing further wound progression/skin breakdown </w:t>
      </w:r>
    </w:p>
    <w:p w:rsidR="00386430" w:rsidRPr="00386430" w:rsidRDefault="00386430" w:rsidP="00386430">
      <w:pPr>
        <w:spacing w:line="240" w:lineRule="auto"/>
        <w:ind w:firstLine="0"/>
        <w:rPr>
          <w:rFonts w:eastAsia="Times New Roman"/>
          <w:color w:val="auto"/>
        </w:rPr>
      </w:pPr>
      <w:r w:rsidRPr="00386430">
        <w:rPr>
          <w:rFonts w:eastAsia="Times New Roman"/>
          <w:color w:val="auto"/>
        </w:rPr>
        <w:object w:dxaOrig="101" w:dyaOrig="113">
          <v:shape id="_x0000_i1057" type="#_x0000_t75" style="width:20.25pt;height:17.25pt" o:ole="">
            <v:imagedata r:id="rId7" o:title=""/>
          </v:shape>
          <w:control r:id="rId14" w:name="DefaultOcxName31" w:shapeid="_x0000_i1057"/>
        </w:object>
      </w:r>
      <w:r w:rsidRPr="00386430">
        <w:rPr>
          <w:rFonts w:eastAsia="Times New Roman"/>
          <w:color w:val="auto"/>
        </w:rPr>
        <w:t xml:space="preserve">d. Obtain and a place a patient on an air-overlay mattress. </w:t>
      </w:r>
    </w:p>
    <w:p w:rsidR="00386430" w:rsidRPr="00386430" w:rsidRDefault="00386430" w:rsidP="00386430">
      <w:pPr>
        <w:spacing w:line="240" w:lineRule="auto"/>
        <w:ind w:left="360" w:firstLine="0"/>
        <w:rPr>
          <w:rFonts w:eastAsia="Times New Roman"/>
          <w:color w:val="auto"/>
        </w:rPr>
      </w:pPr>
    </w:p>
    <w:p w:rsidR="00AD3EEE" w:rsidRDefault="00AD3EEE"/>
    <w:p w:rsidR="00386430" w:rsidRDefault="00386430"/>
    <w:sectPr w:rsidR="0038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50124"/>
    <w:multiLevelType w:val="hybridMultilevel"/>
    <w:tmpl w:val="55701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30"/>
    <w:rsid w:val="00386430"/>
    <w:rsid w:val="00A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3267"/>
  <w15:chartTrackingRefBased/>
  <w15:docId w15:val="{8F8CB284-0557-4F17-A8DB-C02CEDE2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F5496" w:themeColor="accent1" w:themeShade="BF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43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64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64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64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643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korankye</dc:creator>
  <cp:keywords/>
  <dc:description/>
  <cp:lastModifiedBy>hannah korankye</cp:lastModifiedBy>
  <cp:revision>2</cp:revision>
  <dcterms:created xsi:type="dcterms:W3CDTF">2017-07-04T04:34:00Z</dcterms:created>
  <dcterms:modified xsi:type="dcterms:W3CDTF">2017-07-04T04:34:00Z</dcterms:modified>
</cp:coreProperties>
</file>